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8A77" w14:textId="77777777" w:rsidR="001D50CA" w:rsidRPr="00554AA6" w:rsidRDefault="001D50CA" w:rsidP="001D50CA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FF0000"/>
          <w:sz w:val="96"/>
          <w:szCs w:val="72"/>
        </w:rPr>
      </w:pPr>
      <w:r w:rsidRPr="00554AA6">
        <w:rPr>
          <w:rFonts w:cs="Calibri-Bold"/>
          <w:b/>
          <w:bCs/>
          <w:color w:val="FF0000"/>
          <w:sz w:val="96"/>
          <w:szCs w:val="72"/>
        </w:rPr>
        <w:t>Bühnenanweisung</w:t>
      </w:r>
    </w:p>
    <w:p w14:paraId="5F76EB85" w14:textId="7DE449D2" w:rsidR="001D50CA" w:rsidRPr="00554AA6" w:rsidRDefault="001D50CA" w:rsidP="001D50CA">
      <w:pPr>
        <w:autoSpaceDE w:val="0"/>
        <w:autoSpaceDN w:val="0"/>
        <w:adjustRightInd w:val="0"/>
        <w:spacing w:after="0" w:line="240" w:lineRule="auto"/>
        <w:jc w:val="center"/>
        <w:rPr>
          <w:rFonts w:cs="Calibri-Italic"/>
          <w:i/>
          <w:iCs/>
          <w:color w:val="FF0000"/>
          <w:sz w:val="40"/>
          <w:szCs w:val="36"/>
        </w:rPr>
      </w:pPr>
      <w:r w:rsidRPr="00554AA6">
        <w:rPr>
          <w:rFonts w:cs="Calibri-Italic"/>
          <w:i/>
          <w:iCs/>
          <w:color w:val="FF0000"/>
          <w:sz w:val="40"/>
          <w:szCs w:val="36"/>
        </w:rPr>
        <w:t>für "</w:t>
      </w:r>
      <w:r w:rsidR="00370CD2" w:rsidRPr="00554AA6">
        <w:rPr>
          <w:rFonts w:cs="Calibri-Italic"/>
          <w:i/>
          <w:iCs/>
          <w:color w:val="FF0000"/>
          <w:sz w:val="40"/>
          <w:szCs w:val="36"/>
        </w:rPr>
        <w:t>Max Beier – LOVE &amp; ORDER</w:t>
      </w:r>
      <w:r w:rsidRPr="00554AA6">
        <w:rPr>
          <w:rFonts w:cs="Calibri-Italic"/>
          <w:i/>
          <w:iCs/>
          <w:color w:val="FF0000"/>
          <w:sz w:val="40"/>
          <w:szCs w:val="36"/>
        </w:rPr>
        <w:t>"</w:t>
      </w:r>
    </w:p>
    <w:p w14:paraId="7036238E" w14:textId="77777777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</w:rPr>
      </w:pPr>
    </w:p>
    <w:p w14:paraId="3CE5F8AE" w14:textId="77777777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</w:rPr>
      </w:pPr>
    </w:p>
    <w:p w14:paraId="5D81F563" w14:textId="77777777" w:rsidR="001D7624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</w:rPr>
      </w:pPr>
      <w:r w:rsidRPr="00DE1D20">
        <w:rPr>
          <w:rFonts w:cs="Calibri-Bold"/>
          <w:b/>
          <w:bCs/>
          <w:color w:val="000000"/>
          <w:sz w:val="24"/>
        </w:rPr>
        <w:t>Sollten Teile der Bühnenanweisung</w:t>
      </w:r>
      <w:r w:rsidRPr="00DE1D20">
        <w:rPr>
          <w:rFonts w:cs="Calibri"/>
          <w:color w:val="000000"/>
          <w:sz w:val="24"/>
        </w:rPr>
        <w:t xml:space="preserve"> </w:t>
      </w:r>
      <w:r w:rsidRPr="00DE1D20">
        <w:rPr>
          <w:rFonts w:cs="Calibri-Bold"/>
          <w:b/>
          <w:bCs/>
          <w:color w:val="000000"/>
          <w:sz w:val="24"/>
        </w:rPr>
        <w:t xml:space="preserve">nicht oder nur teilweise zu erfüllen sein, </w:t>
      </w:r>
    </w:p>
    <w:p w14:paraId="5DAFD06C" w14:textId="11EFF0B3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</w:rPr>
      </w:pPr>
      <w:r w:rsidRPr="00DE1D20">
        <w:rPr>
          <w:rFonts w:cs="Calibri-Bold"/>
          <w:b/>
          <w:bCs/>
          <w:color w:val="000000"/>
          <w:sz w:val="24"/>
        </w:rPr>
        <w:t xml:space="preserve">ist mit </w:t>
      </w:r>
      <w:r w:rsidR="00370CD2">
        <w:rPr>
          <w:rFonts w:cs="Calibri-Bold"/>
          <w:b/>
          <w:bCs/>
          <w:color w:val="000000"/>
          <w:sz w:val="24"/>
        </w:rPr>
        <w:t>Max</w:t>
      </w:r>
      <w:r w:rsidRPr="00DE1D20">
        <w:rPr>
          <w:rFonts w:cs="Calibri-Bold"/>
          <w:b/>
          <w:bCs/>
          <w:color w:val="000000"/>
          <w:sz w:val="24"/>
        </w:rPr>
        <w:t xml:space="preserve"> Rücksprache zu halten.</w:t>
      </w:r>
      <w:r w:rsidR="00370CD2">
        <w:rPr>
          <w:rFonts w:cs="Calibri-Bold"/>
          <w:b/>
          <w:bCs/>
          <w:color w:val="000000"/>
          <w:sz w:val="24"/>
        </w:rPr>
        <w:t xml:space="preserve"> Wir finden sicher eine Lösung!</w:t>
      </w:r>
    </w:p>
    <w:p w14:paraId="3CDBA9EF" w14:textId="77777777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4"/>
        </w:rPr>
      </w:pPr>
    </w:p>
    <w:p w14:paraId="5213027A" w14:textId="77777777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4"/>
        </w:rPr>
      </w:pPr>
      <w:r w:rsidRPr="00DE1D20">
        <w:rPr>
          <w:rFonts w:cs="Calibri"/>
          <w:color w:val="231F20"/>
          <w:sz w:val="24"/>
        </w:rPr>
        <w:t>Für die optimale Durchführung des Gastspiels</w:t>
      </w:r>
    </w:p>
    <w:p w14:paraId="3E52D531" w14:textId="3C7E290C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4"/>
        </w:rPr>
      </w:pPr>
      <w:r w:rsidRPr="00DE1D20">
        <w:rPr>
          <w:rFonts w:cs="Calibri"/>
          <w:color w:val="231F20"/>
          <w:sz w:val="24"/>
        </w:rPr>
        <w:t>stellt der Veranstalter (</w:t>
      </w:r>
      <w:r w:rsidRPr="00DE1D20">
        <w:rPr>
          <w:rFonts w:cs="Calibri-Bold"/>
          <w:b/>
          <w:bCs/>
          <w:color w:val="231F20"/>
          <w:sz w:val="24"/>
        </w:rPr>
        <w:t>V</w:t>
      </w:r>
      <w:r w:rsidRPr="00DE1D20">
        <w:rPr>
          <w:rFonts w:cs="Calibri"/>
          <w:color w:val="231F20"/>
          <w:sz w:val="24"/>
        </w:rPr>
        <w:t>) kostenlos zur Verfügung:</w:t>
      </w:r>
    </w:p>
    <w:p w14:paraId="0AC98E99" w14:textId="77777777" w:rsidR="001D7624" w:rsidRPr="00DE1D20" w:rsidRDefault="001D7624" w:rsidP="001D7624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</w:p>
    <w:p w14:paraId="7170363B" w14:textId="6D19E13E" w:rsidR="001D7624" w:rsidRPr="00DE1D20" w:rsidRDefault="001D7624" w:rsidP="001D7624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 w:rsidRPr="00DE1D20">
        <w:rPr>
          <w:rFonts w:cs="Calibri"/>
          <w:color w:val="231F20"/>
          <w:sz w:val="20"/>
          <w:szCs w:val="18"/>
        </w:rPr>
        <w:t xml:space="preserve">1. </w:t>
      </w:r>
      <w:r w:rsidR="001D50CA" w:rsidRPr="00DE1D20">
        <w:rPr>
          <w:rFonts w:cs="Calibri"/>
          <w:color w:val="231F20"/>
          <w:sz w:val="20"/>
          <w:szCs w:val="18"/>
        </w:rPr>
        <w:t xml:space="preserve">Zum Regeln von Licht und Ton während der Vorstellung benötigt </w:t>
      </w:r>
      <w:r w:rsidR="00370CD2">
        <w:rPr>
          <w:rFonts w:cs="Calibri-Bold"/>
          <w:b/>
          <w:bCs/>
          <w:color w:val="231F20"/>
          <w:sz w:val="20"/>
          <w:szCs w:val="18"/>
        </w:rPr>
        <w:t>Max Beier</w:t>
      </w:r>
      <w:r w:rsidR="001D50CA" w:rsidRPr="00DE1D20">
        <w:rPr>
          <w:rFonts w:cs="Calibri-Bold"/>
          <w:b/>
          <w:bCs/>
          <w:color w:val="231F20"/>
          <w:sz w:val="20"/>
          <w:szCs w:val="18"/>
        </w:rPr>
        <w:t xml:space="preserve"> </w:t>
      </w:r>
      <w:r w:rsidR="001D50CA" w:rsidRPr="00DE1D20">
        <w:rPr>
          <w:rFonts w:cs="Calibri"/>
          <w:color w:val="231F20"/>
          <w:sz w:val="20"/>
          <w:szCs w:val="18"/>
        </w:rPr>
        <w:t xml:space="preserve">einen </w:t>
      </w:r>
      <w:r w:rsidR="001D50CA" w:rsidRPr="00DE1D20">
        <w:rPr>
          <w:rFonts w:cs="Calibri-Bold"/>
          <w:b/>
          <w:bCs/>
          <w:color w:val="231F20"/>
          <w:sz w:val="20"/>
          <w:szCs w:val="18"/>
        </w:rPr>
        <w:t>Techniker</w:t>
      </w:r>
      <w:r w:rsidR="001D50CA" w:rsidRPr="00DE1D20">
        <w:rPr>
          <w:rFonts w:cs="Calibri"/>
          <w:color w:val="231F20"/>
          <w:sz w:val="20"/>
          <w:szCs w:val="18"/>
        </w:rPr>
        <w:t xml:space="preserve">. </w:t>
      </w:r>
    </w:p>
    <w:p w14:paraId="78DD6D8A" w14:textId="6826EAEF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0"/>
          <w:szCs w:val="18"/>
        </w:rPr>
      </w:pPr>
      <w:r w:rsidRPr="00DE1D20">
        <w:rPr>
          <w:rFonts w:cs="Calibri-Bold"/>
          <w:b/>
          <w:bCs/>
          <w:color w:val="231F20"/>
          <w:sz w:val="20"/>
          <w:szCs w:val="18"/>
        </w:rPr>
        <w:t>Dieser muss</w:t>
      </w:r>
      <w:r w:rsidR="001D7624" w:rsidRPr="00DE1D20">
        <w:rPr>
          <w:rFonts w:cs="Calibri-Bold"/>
          <w:b/>
          <w:bCs/>
          <w:color w:val="000000"/>
          <w:sz w:val="20"/>
          <w:szCs w:val="18"/>
        </w:rPr>
        <w:t xml:space="preserve"> </w:t>
      </w:r>
      <w:r w:rsidRPr="00DE1D20">
        <w:rPr>
          <w:rFonts w:cs="Calibri-Bold"/>
          <w:b/>
          <w:bCs/>
          <w:color w:val="231F20"/>
          <w:sz w:val="20"/>
          <w:szCs w:val="18"/>
        </w:rPr>
        <w:t xml:space="preserve">die Licht- und Tonregelung von einem Ort aus zusammen bedienen können. Ist dies nicht möglich: unbedingt vorher </w:t>
      </w:r>
      <w:r w:rsidR="00370CD2">
        <w:rPr>
          <w:rFonts w:cs="Calibri-Bold"/>
          <w:b/>
          <w:bCs/>
          <w:color w:val="231F20"/>
          <w:sz w:val="20"/>
          <w:szCs w:val="18"/>
        </w:rPr>
        <w:t>Bescheid geben</w:t>
      </w:r>
      <w:r w:rsidRPr="00DE1D20">
        <w:rPr>
          <w:rFonts w:cs="Calibri-Bold"/>
          <w:b/>
          <w:bCs/>
          <w:color w:val="231F20"/>
          <w:sz w:val="20"/>
          <w:szCs w:val="18"/>
        </w:rPr>
        <w:t xml:space="preserve">. </w:t>
      </w:r>
      <w:r w:rsidRPr="00DE1D20">
        <w:rPr>
          <w:rFonts w:cs="Calibri"/>
          <w:color w:val="231F20"/>
          <w:sz w:val="20"/>
          <w:szCs w:val="18"/>
        </w:rPr>
        <w:t>(Max Beier: 0173 - 5915221)</w:t>
      </w:r>
    </w:p>
    <w:p w14:paraId="61C04DED" w14:textId="77777777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</w:p>
    <w:p w14:paraId="297A749C" w14:textId="77777777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0"/>
          <w:szCs w:val="18"/>
        </w:rPr>
      </w:pPr>
      <w:r w:rsidRPr="00DE1D20">
        <w:rPr>
          <w:rFonts w:cs="Calibri"/>
          <w:color w:val="231F20"/>
          <w:sz w:val="20"/>
          <w:szCs w:val="18"/>
        </w:rPr>
        <w:t xml:space="preserve">2. </w:t>
      </w:r>
      <w:r w:rsidRPr="00DE1D20">
        <w:rPr>
          <w:rFonts w:cs="Calibri-Bold"/>
          <w:b/>
          <w:bCs/>
          <w:color w:val="000000"/>
          <w:sz w:val="20"/>
          <w:szCs w:val="18"/>
        </w:rPr>
        <w:t>Ton-Anlage:</w:t>
      </w:r>
    </w:p>
    <w:p w14:paraId="59D853A5" w14:textId="4DDEE9ED" w:rsidR="001D50CA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 w:rsidRPr="00DE1D20">
        <w:rPr>
          <w:rFonts w:cs="Calibri"/>
          <w:color w:val="231F20"/>
          <w:sz w:val="20"/>
          <w:szCs w:val="18"/>
        </w:rPr>
        <w:t xml:space="preserve">Zur Regelung des Tons wird eine für den Saal </w:t>
      </w:r>
      <w:r w:rsidRPr="00DE1D20">
        <w:rPr>
          <w:rFonts w:cs="Calibri-Bold"/>
          <w:b/>
          <w:bCs/>
          <w:color w:val="231F20"/>
          <w:sz w:val="20"/>
          <w:szCs w:val="18"/>
        </w:rPr>
        <w:t xml:space="preserve">ausreichende P.A. benötigt </w:t>
      </w:r>
      <w:r w:rsidRPr="00DE1D20">
        <w:rPr>
          <w:rFonts w:cs="Calibri"/>
          <w:color w:val="231F20"/>
          <w:sz w:val="20"/>
          <w:szCs w:val="18"/>
        </w:rPr>
        <w:t>sowie:</w:t>
      </w:r>
    </w:p>
    <w:p w14:paraId="7BC10D0C" w14:textId="42F00DC3" w:rsidR="00370CD2" w:rsidRDefault="00370CD2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1 Headset inkl. Funkstrecke. Der Künstler hat sein eigenes Headset immer dabe</w:t>
      </w:r>
      <w:r w:rsidR="00497DFB">
        <w:rPr>
          <w:rFonts w:cs="Calibri"/>
          <w:color w:val="231F20"/>
          <w:sz w:val="20"/>
          <w:szCs w:val="18"/>
        </w:rPr>
        <w:t>i. (</w:t>
      </w:r>
      <w:r>
        <w:rPr>
          <w:rFonts w:cs="Calibri"/>
          <w:color w:val="231F20"/>
          <w:sz w:val="20"/>
          <w:szCs w:val="18"/>
        </w:rPr>
        <w:t>Mini-Klinke Anschluss</w:t>
      </w:r>
      <w:r w:rsidR="00497DFB">
        <w:rPr>
          <w:rFonts w:cs="Calibri"/>
          <w:color w:val="231F20"/>
          <w:sz w:val="20"/>
          <w:szCs w:val="18"/>
        </w:rPr>
        <w:t xml:space="preserve"> inkl.</w:t>
      </w:r>
    </w:p>
    <w:p w14:paraId="51B17A4E" w14:textId="0E4CC04B" w:rsidR="00497DFB" w:rsidRDefault="00497DFB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Sennheisser Funkstrecke)</w:t>
      </w:r>
    </w:p>
    <w:p w14:paraId="03B87FDB" w14:textId="3E658ADC" w:rsidR="008F5365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 xml:space="preserve">1 Handmikrofon </w:t>
      </w:r>
    </w:p>
    <w:p w14:paraId="3287507A" w14:textId="0CC54961" w:rsidR="008F5365" w:rsidRPr="00DE1D20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1 Abspielmöglichkeiten von Musik per USB-Stick oder CD</w:t>
      </w:r>
    </w:p>
    <w:p w14:paraId="5B0DCC03" w14:textId="721ACB9C" w:rsidR="001D50CA" w:rsidRPr="00DE1D20" w:rsidRDefault="002B032A" w:rsidP="001D50C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231F20"/>
          <w:sz w:val="20"/>
          <w:szCs w:val="18"/>
        </w:rPr>
      </w:pPr>
      <w:r>
        <w:rPr>
          <w:rFonts w:cs="Calibri-Bold"/>
          <w:b/>
          <w:bCs/>
          <w:color w:val="231F20"/>
          <w:sz w:val="20"/>
          <w:szCs w:val="18"/>
        </w:rPr>
        <w:t>E</w:t>
      </w:r>
      <w:r w:rsidR="001D50CA" w:rsidRPr="00DE1D20">
        <w:rPr>
          <w:rFonts w:cs="Calibri-Bold"/>
          <w:b/>
          <w:bCs/>
          <w:color w:val="231F20"/>
          <w:sz w:val="20"/>
          <w:szCs w:val="18"/>
        </w:rPr>
        <w:t xml:space="preserve">ine DI-Box </w:t>
      </w:r>
      <w:r w:rsidR="001D50CA" w:rsidRPr="00DE1D20">
        <w:rPr>
          <w:rFonts w:cs="Calibri"/>
          <w:color w:val="231F20"/>
          <w:sz w:val="20"/>
          <w:szCs w:val="18"/>
        </w:rPr>
        <w:t>für Gitarre</w:t>
      </w:r>
      <w:r w:rsidR="00370CD2">
        <w:rPr>
          <w:rFonts w:cs="Calibri"/>
          <w:color w:val="231F20"/>
          <w:sz w:val="20"/>
          <w:szCs w:val="18"/>
        </w:rPr>
        <w:t xml:space="preserve">. </w:t>
      </w:r>
    </w:p>
    <w:p w14:paraId="2718F49D" w14:textId="77777777" w:rsidR="008F5365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</w:p>
    <w:p w14:paraId="3F675D4F" w14:textId="45A0782C" w:rsidR="008F5365" w:rsidRPr="008F5365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231F20"/>
          <w:sz w:val="20"/>
          <w:szCs w:val="18"/>
        </w:rPr>
      </w:pPr>
      <w:r w:rsidRPr="008F5365">
        <w:rPr>
          <w:rFonts w:cs="Calibri"/>
          <w:b/>
          <w:bCs/>
          <w:color w:val="231F20"/>
          <w:sz w:val="20"/>
          <w:szCs w:val="18"/>
        </w:rPr>
        <w:t>3. Bühne</w:t>
      </w:r>
    </w:p>
    <w:p w14:paraId="083E589A" w14:textId="199B79ED" w:rsidR="008F5365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Hocker auf der Bühne, zur Not geht auch ein Stuhl</w:t>
      </w:r>
    </w:p>
    <w:p w14:paraId="472569A0" w14:textId="2030B3E1" w:rsidR="008F5365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Tisch, bevorzugt Stehtisch, sonst geht auch ein anderer</w:t>
      </w:r>
    </w:p>
    <w:p w14:paraId="6452D593" w14:textId="77777777" w:rsidR="008F5365" w:rsidRPr="00DE1D20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</w:p>
    <w:p w14:paraId="4CFCFEC2" w14:textId="7FED0297" w:rsidR="001D50CA" w:rsidRPr="00DE1D20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4</w:t>
      </w:r>
      <w:r w:rsidR="001D50CA" w:rsidRPr="00DE1D20">
        <w:rPr>
          <w:rFonts w:cs="Calibri"/>
          <w:color w:val="231F20"/>
          <w:sz w:val="20"/>
          <w:szCs w:val="18"/>
        </w:rPr>
        <w:t xml:space="preserve">. </w:t>
      </w:r>
      <w:r w:rsidR="001D50CA" w:rsidRPr="00DE1D20">
        <w:rPr>
          <w:rFonts w:cs="Calibri-Bold"/>
          <w:b/>
          <w:bCs/>
          <w:color w:val="000000"/>
          <w:sz w:val="20"/>
          <w:szCs w:val="18"/>
        </w:rPr>
        <w:t>Beleuchtung:</w:t>
      </w:r>
    </w:p>
    <w:p w14:paraId="20C63025" w14:textId="77777777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 w:rsidRPr="00DE1D20">
        <w:rPr>
          <w:rFonts w:cs="Calibri"/>
          <w:color w:val="231F20"/>
          <w:sz w:val="20"/>
          <w:szCs w:val="18"/>
        </w:rPr>
        <w:t>Die Bühnenbeleuchtung besteht</w:t>
      </w:r>
      <w:r w:rsidR="001D7624" w:rsidRPr="00DE1D20">
        <w:rPr>
          <w:rFonts w:cs="Calibri"/>
          <w:color w:val="231F20"/>
          <w:sz w:val="20"/>
          <w:szCs w:val="18"/>
        </w:rPr>
        <w:t xml:space="preserve"> am besten</w:t>
      </w:r>
      <w:r w:rsidRPr="00DE1D20">
        <w:rPr>
          <w:rFonts w:cs="Calibri"/>
          <w:color w:val="231F20"/>
          <w:sz w:val="20"/>
          <w:szCs w:val="18"/>
        </w:rPr>
        <w:t xml:space="preserve"> aus fokussierbaren</w:t>
      </w:r>
      <w:r w:rsidR="001D7624" w:rsidRPr="00DE1D20">
        <w:rPr>
          <w:rFonts w:cs="Calibri"/>
          <w:color w:val="231F20"/>
          <w:sz w:val="20"/>
          <w:szCs w:val="18"/>
        </w:rPr>
        <w:t xml:space="preserve">, getrennt regelbaren, </w:t>
      </w:r>
      <w:r w:rsidRPr="00DE1D20">
        <w:rPr>
          <w:rFonts w:cs="Calibri"/>
          <w:color w:val="231F20"/>
          <w:sz w:val="20"/>
          <w:szCs w:val="18"/>
        </w:rPr>
        <w:t>frei</w:t>
      </w:r>
    </w:p>
    <w:p w14:paraId="6E31C2D8" w14:textId="23774927" w:rsidR="001D50CA" w:rsidRPr="00DE1D20" w:rsidRDefault="001D50CA" w:rsidP="001D50C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231F20"/>
          <w:sz w:val="20"/>
          <w:szCs w:val="18"/>
        </w:rPr>
      </w:pPr>
      <w:r w:rsidRPr="00DE1D20">
        <w:rPr>
          <w:rFonts w:cs="Calibri"/>
          <w:color w:val="231F20"/>
          <w:sz w:val="20"/>
          <w:szCs w:val="18"/>
        </w:rPr>
        <w:t>speicherbaren Bühnenscheinwerfern</w:t>
      </w:r>
      <w:r w:rsidR="001D7624" w:rsidRPr="00DE1D20">
        <w:rPr>
          <w:rFonts w:cs="Calibri-Bold"/>
          <w:b/>
          <w:bCs/>
          <w:color w:val="231F20"/>
          <w:sz w:val="20"/>
          <w:szCs w:val="18"/>
        </w:rPr>
        <w:t xml:space="preserve">, </w:t>
      </w:r>
      <w:r w:rsidR="001D7624" w:rsidRPr="00DE1D20">
        <w:rPr>
          <w:rFonts w:cs="Calibri-Bold"/>
          <w:bCs/>
          <w:color w:val="231F20"/>
          <w:sz w:val="20"/>
          <w:szCs w:val="18"/>
        </w:rPr>
        <w:t>die</w:t>
      </w:r>
      <w:r w:rsidRPr="00DE1D20">
        <w:rPr>
          <w:rFonts w:cs="Calibri-Bold"/>
          <w:b/>
          <w:bCs/>
          <w:color w:val="231F20"/>
          <w:sz w:val="20"/>
          <w:szCs w:val="18"/>
        </w:rPr>
        <w:t xml:space="preserve"> </w:t>
      </w:r>
      <w:r w:rsidRPr="00DE1D20">
        <w:rPr>
          <w:rFonts w:cs="SwitzerlandCondensed"/>
          <w:sz w:val="20"/>
          <w:szCs w:val="18"/>
        </w:rPr>
        <w:t>die Spielfläche auf der Bühne ausreichend weiß beleuchten.</w:t>
      </w:r>
    </w:p>
    <w:p w14:paraId="060CDCA5" w14:textId="77777777" w:rsidR="001D7624" w:rsidRPr="00DE1D20" w:rsidRDefault="001D7624" w:rsidP="001D50CA">
      <w:pPr>
        <w:autoSpaceDE w:val="0"/>
        <w:autoSpaceDN w:val="0"/>
        <w:adjustRightInd w:val="0"/>
        <w:spacing w:after="0" w:line="240" w:lineRule="auto"/>
        <w:rPr>
          <w:rFonts w:cs="SwitzerlandCondensed"/>
          <w:sz w:val="20"/>
          <w:szCs w:val="18"/>
        </w:rPr>
      </w:pPr>
    </w:p>
    <w:p w14:paraId="3679694E" w14:textId="77777777" w:rsidR="001D50CA" w:rsidRPr="00DE1D20" w:rsidRDefault="001D7624" w:rsidP="001D50CA">
      <w:pPr>
        <w:autoSpaceDE w:val="0"/>
        <w:autoSpaceDN w:val="0"/>
        <w:adjustRightInd w:val="0"/>
        <w:spacing w:after="0" w:line="240" w:lineRule="auto"/>
        <w:rPr>
          <w:rFonts w:cs="SwitzerlandCondensed"/>
          <w:sz w:val="20"/>
          <w:szCs w:val="18"/>
        </w:rPr>
      </w:pPr>
      <w:r w:rsidRPr="00DE1D20">
        <w:rPr>
          <w:rFonts w:cs="SwitzerlandCondensed"/>
          <w:sz w:val="20"/>
          <w:szCs w:val="18"/>
        </w:rPr>
        <w:t>Im Idealfall ist verschiedene Farbgebung möglich</w:t>
      </w:r>
      <w:r w:rsidR="001D50CA" w:rsidRPr="00DE1D20">
        <w:rPr>
          <w:rFonts w:cs="SwitzerlandCondensed"/>
          <w:sz w:val="20"/>
          <w:szCs w:val="18"/>
        </w:rPr>
        <w:t>.</w:t>
      </w:r>
    </w:p>
    <w:p w14:paraId="0E350AE9" w14:textId="77777777" w:rsidR="008F5365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</w:p>
    <w:p w14:paraId="55E693C2" w14:textId="7D849B52" w:rsidR="008F5365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Folgende Lichtstimmungen sind einzurichten:</w:t>
      </w:r>
    </w:p>
    <w:p w14:paraId="261DBADA" w14:textId="77777777" w:rsidR="008F5365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</w:p>
    <w:p w14:paraId="5D445C63" w14:textId="1D1462FB" w:rsidR="008F5365" w:rsidRPr="008F5365" w:rsidRDefault="008F5365" w:rsidP="008F5365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Bühnenlicht (Bühne schön ausgeleuchtet in warm-weiß, Hintergrund Rot-Blau)</w:t>
      </w:r>
    </w:p>
    <w:p w14:paraId="3A7DC506" w14:textId="1A215345" w:rsidR="008F5365" w:rsidRDefault="008F5365" w:rsidP="008F5365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Song-Licht (Zentriertes Licht, andere Farben, z.B. Blau-Orange)</w:t>
      </w:r>
    </w:p>
    <w:p w14:paraId="688D3D41" w14:textId="26D4F68A" w:rsidR="008F5365" w:rsidRDefault="008F5365" w:rsidP="008F5365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Komplimente Licht (romantisches Licht für ein kitschiges Liebeslied, warm, rot, rosa)</w:t>
      </w:r>
    </w:p>
    <w:p w14:paraId="2DE1D9CC" w14:textId="14F741C9" w:rsidR="008F5365" w:rsidRDefault="008F5365" w:rsidP="008F5365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Lanz-Licht (Spot auf die Mitte + hinten Orange)</w:t>
      </w:r>
    </w:p>
    <w:p w14:paraId="55F6216D" w14:textId="44938099" w:rsidR="008F5365" w:rsidRDefault="008F5365" w:rsidP="008F5365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Loser-Licht (Spot ohne Farben)</w:t>
      </w:r>
    </w:p>
    <w:p w14:paraId="0501A0F2" w14:textId="1830A995" w:rsidR="008F5365" w:rsidRDefault="008F5365" w:rsidP="008F5365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>Party-Licht (Buntes Licht mit Chaser, Ballermann)</w:t>
      </w:r>
    </w:p>
    <w:p w14:paraId="2B3D6F5B" w14:textId="63478C67" w:rsidR="008F5365" w:rsidRDefault="008F5365" w:rsidP="008F5365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  <w:r>
        <w:rPr>
          <w:rFonts w:cs="Calibri"/>
          <w:color w:val="231F20"/>
          <w:sz w:val="20"/>
          <w:szCs w:val="18"/>
        </w:rPr>
        <w:t xml:space="preserve">Ninja-Licht (Blau-weiß-lila, Chaser, Spot, falls vorhanden mit Nebel) </w:t>
      </w:r>
    </w:p>
    <w:p w14:paraId="583E4E7F" w14:textId="5C4EA7A7" w:rsidR="001229BA" w:rsidRPr="001229BA" w:rsidRDefault="001229BA" w:rsidP="001229B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</w:p>
    <w:p w14:paraId="3FFD148C" w14:textId="77777777" w:rsidR="001229BA" w:rsidRDefault="001229BA" w:rsidP="001229BA">
      <w:pPr>
        <w:pStyle w:val="Default"/>
        <w:rPr>
          <w:rFonts w:asciiTheme="minorHAnsi" w:hAnsiTheme="minorHAnsi"/>
          <w:sz w:val="20"/>
          <w:szCs w:val="20"/>
        </w:rPr>
      </w:pPr>
    </w:p>
    <w:p w14:paraId="69564EC0" w14:textId="5082AB93" w:rsidR="001229BA" w:rsidRPr="00DE1D20" w:rsidRDefault="001229BA" w:rsidP="001229BA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Ich</w:t>
      </w:r>
      <w:r w:rsidRPr="00DE1D20">
        <w:rPr>
          <w:rFonts w:asciiTheme="minorHAnsi" w:hAnsiTheme="minorHAnsi"/>
          <w:sz w:val="20"/>
          <w:szCs w:val="20"/>
        </w:rPr>
        <w:t xml:space="preserve"> freue </w:t>
      </w:r>
      <w:r>
        <w:rPr>
          <w:rFonts w:asciiTheme="minorHAnsi" w:hAnsiTheme="minorHAnsi"/>
          <w:sz w:val="20"/>
          <w:szCs w:val="20"/>
        </w:rPr>
        <w:t>mich</w:t>
      </w:r>
      <w:r w:rsidRPr="00DE1D20">
        <w:rPr>
          <w:rFonts w:asciiTheme="minorHAnsi" w:hAnsiTheme="minorHAnsi"/>
          <w:sz w:val="20"/>
          <w:szCs w:val="20"/>
        </w:rPr>
        <w:t xml:space="preserve"> über etwas zu trinken (stilles Wasser, Bier)</w:t>
      </w:r>
      <w:r>
        <w:rPr>
          <w:rFonts w:asciiTheme="minorHAnsi" w:hAnsiTheme="minorHAnsi"/>
          <w:sz w:val="20"/>
          <w:szCs w:val="20"/>
        </w:rPr>
        <w:t xml:space="preserve"> und etwas zu essen. Kulinarisch gibt es keine Einschränkung bei mir.</w:t>
      </w:r>
    </w:p>
    <w:p w14:paraId="201FBB26" w14:textId="77777777" w:rsidR="001229BA" w:rsidRPr="001229BA" w:rsidRDefault="001229BA" w:rsidP="001229B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</w:p>
    <w:p w14:paraId="3808692B" w14:textId="77777777" w:rsidR="008F5365" w:rsidRPr="00DE1D20" w:rsidRDefault="008F5365" w:rsidP="001D50CA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18"/>
        </w:rPr>
      </w:pPr>
    </w:p>
    <w:sectPr w:rsidR="008F5365" w:rsidRPr="00DE1D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tzerlandCondensed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FCB"/>
    <w:multiLevelType w:val="hybridMultilevel"/>
    <w:tmpl w:val="0002AD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33CA"/>
    <w:multiLevelType w:val="hybridMultilevel"/>
    <w:tmpl w:val="FB0A64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17744"/>
    <w:multiLevelType w:val="hybridMultilevel"/>
    <w:tmpl w:val="4240E3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D2BFE"/>
    <w:multiLevelType w:val="hybridMultilevel"/>
    <w:tmpl w:val="55D41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3AD0"/>
    <w:multiLevelType w:val="hybridMultilevel"/>
    <w:tmpl w:val="AE6C0B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07BAB"/>
    <w:multiLevelType w:val="hybridMultilevel"/>
    <w:tmpl w:val="097637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743399">
    <w:abstractNumId w:val="4"/>
  </w:num>
  <w:num w:numId="2" w16cid:durableId="529344534">
    <w:abstractNumId w:val="5"/>
  </w:num>
  <w:num w:numId="3" w16cid:durableId="1597208475">
    <w:abstractNumId w:val="2"/>
  </w:num>
  <w:num w:numId="4" w16cid:durableId="708534015">
    <w:abstractNumId w:val="3"/>
  </w:num>
  <w:num w:numId="5" w16cid:durableId="336077279">
    <w:abstractNumId w:val="1"/>
  </w:num>
  <w:num w:numId="6" w16cid:durableId="209304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CA"/>
    <w:rsid w:val="000076CC"/>
    <w:rsid w:val="001229BA"/>
    <w:rsid w:val="001D50CA"/>
    <w:rsid w:val="001D7624"/>
    <w:rsid w:val="002B032A"/>
    <w:rsid w:val="002F7460"/>
    <w:rsid w:val="00370CD2"/>
    <w:rsid w:val="00497DFB"/>
    <w:rsid w:val="00554AA6"/>
    <w:rsid w:val="00625F7C"/>
    <w:rsid w:val="008F5365"/>
    <w:rsid w:val="00C4495F"/>
    <w:rsid w:val="00C50904"/>
    <w:rsid w:val="00DE1D20"/>
    <w:rsid w:val="00E076C0"/>
    <w:rsid w:val="00E15100"/>
    <w:rsid w:val="00E3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C8C7"/>
  <w15:chartTrackingRefBased/>
  <w15:docId w15:val="{25710235-C19D-4FD2-B34E-B0BB77A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7624"/>
    <w:pPr>
      <w:ind w:left="720"/>
      <w:contextualSpacing/>
    </w:pPr>
  </w:style>
  <w:style w:type="paragraph" w:customStyle="1" w:styleId="Default">
    <w:name w:val="Default"/>
    <w:rsid w:val="001D762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1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1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80E2-27B2-4A4F-A15E-B93263CA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beier</dc:creator>
  <cp:keywords/>
  <dc:description/>
  <cp:lastModifiedBy>A F</cp:lastModifiedBy>
  <cp:revision>2</cp:revision>
  <cp:lastPrinted>2016-02-03T13:55:00Z</cp:lastPrinted>
  <dcterms:created xsi:type="dcterms:W3CDTF">2025-08-19T10:07:00Z</dcterms:created>
  <dcterms:modified xsi:type="dcterms:W3CDTF">2025-08-19T10:07:00Z</dcterms:modified>
</cp:coreProperties>
</file>